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79C7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>DECLARAŢIE PE PROPRIE RĂSPUNDERE</w:t>
      </w:r>
    </w:p>
    <w:p w14:paraId="303081E3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>PRIVIND BENEFICIARUL REAL</w:t>
      </w:r>
    </w:p>
    <w:p w14:paraId="00E8C4B6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</w:p>
    <w:p w14:paraId="355B6429" w14:textId="25842858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Subsemnatul .............. posesor al CI seria .... nr. ............ , eliberată de .........., CNP / pașaport nr............. , eliberat de ............., în calitate de </w:t>
      </w:r>
      <w:r>
        <w:rPr>
          <w:rFonts w:ascii="CIDFont+F3" w:hAnsi="CIDFont+F3" w:cs="CIDFont+F3"/>
          <w:color w:val="000000"/>
          <w:sz w:val="24"/>
          <w:szCs w:val="24"/>
          <w:lang w:val="ro-RO"/>
        </w:rPr>
        <w:t xml:space="preserve">reprezentant legal/ persoană împuternicită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al</w:t>
      </w:r>
      <w:r w:rsidR="00205DCA" w:rsidRPr="00205DCA">
        <w:rPr>
          <w:rFonts w:ascii="CIDFont+F1" w:hAnsi="CIDFont+F1" w:cs="CIDFont+F1"/>
          <w:sz w:val="24"/>
          <w:szCs w:val="24"/>
          <w:lang w:val="ro-RO"/>
        </w:rPr>
        <w:t xml:space="preserve"> </w:t>
      </w:r>
      <w:r w:rsidR="00205DCA">
        <w:rPr>
          <w:rFonts w:ascii="CIDFont+F1" w:hAnsi="CIDFont+F1" w:cs="CIDFont+F1"/>
          <w:sz w:val="24"/>
          <w:szCs w:val="24"/>
          <w:lang w:val="ro-RO"/>
        </w:rPr>
        <w:t xml:space="preserve">ofertantului .............................................. (denumirea ofertantului / asocierii) referitor la procedura de achiziție </w:t>
      </w:r>
      <w:proofErr w:type="spellStart"/>
      <w:r w:rsidR="00205DCA">
        <w:rPr>
          <w:rFonts w:ascii="CIDFont+F1" w:hAnsi="CIDFont+F1" w:cs="CIDFont+F1"/>
          <w:sz w:val="24"/>
          <w:szCs w:val="24"/>
          <w:lang w:val="ro-RO"/>
        </w:rPr>
        <w:t>achiziţie</w:t>
      </w:r>
      <w:proofErr w:type="spellEnd"/>
      <w:r w:rsidR="00205DCA">
        <w:rPr>
          <w:rFonts w:ascii="CIDFont+F1" w:hAnsi="CIDFont+F1" w:cs="CIDFont+F1"/>
          <w:sz w:val="24"/>
          <w:szCs w:val="24"/>
          <w:lang w:val="ro-RO"/>
        </w:rPr>
        <w:t xml:space="preserve"> directa, derulată de către </w:t>
      </w:r>
      <w:r w:rsidR="00271576" w:rsidRPr="00271576">
        <w:rPr>
          <w:rFonts w:ascii="CIDFont+F2" w:hAnsi="CIDFont+F2" w:cs="CIDFont+F2"/>
          <w:b/>
          <w:bCs/>
          <w:sz w:val="24"/>
          <w:szCs w:val="24"/>
          <w:lang w:val="ro-RO"/>
        </w:rPr>
        <w:t>WOUND CARE SRL</w:t>
      </w:r>
      <w:r w:rsidR="00205DCA">
        <w:rPr>
          <w:rFonts w:ascii="CIDFont+F1" w:hAnsi="CIDFont+F1" w:cs="CIDFont+F1"/>
          <w:sz w:val="24"/>
          <w:szCs w:val="24"/>
          <w:lang w:val="ro-RO"/>
        </w:rPr>
        <w:t xml:space="preserve">, </w:t>
      </w:r>
      <w:r w:rsidR="00205DCA" w:rsidRPr="00740F23">
        <w:rPr>
          <w:rFonts w:ascii="CIDFont+F1" w:hAnsi="CIDFont+F1" w:cs="CIDFont+F1"/>
          <w:sz w:val="24"/>
          <w:szCs w:val="24"/>
          <w:lang w:val="ro-RO"/>
        </w:rPr>
        <w:t xml:space="preserve">ca urmare a apelului de </w:t>
      </w:r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proiecte „Digitalizarea IMM-urilor – grant de până la 100.000 euro pe întreprindere care să sprijine IMM-urile în adoptarea tehnologiilor digitale”</w:t>
      </w:r>
      <w:r w:rsidR="00205DCA">
        <w:rPr>
          <w:rFonts w:ascii="CIDFont+F1" w:hAnsi="CIDFont+F1" w:cs="CIDFont+F1"/>
          <w:sz w:val="24"/>
          <w:szCs w:val="24"/>
          <w:lang w:val="ro-RO"/>
        </w:rPr>
        <w:t xml:space="preserve"> și în cadrul </w:t>
      </w:r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 xml:space="preserve">Contractului de </w:t>
      </w:r>
      <w:proofErr w:type="spellStart"/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>finanţare</w:t>
      </w:r>
      <w:proofErr w:type="spellEnd"/>
      <w:r w:rsidR="00205DCA" w:rsidRPr="00740F23">
        <w:rPr>
          <w:rFonts w:ascii="CIDFont+F1" w:hAnsi="CIDFont+F1" w:cs="CIDFont+F1"/>
          <w:b/>
          <w:bCs/>
          <w:sz w:val="24"/>
          <w:szCs w:val="24"/>
          <w:lang w:val="ro-RO"/>
        </w:rPr>
        <w:t xml:space="preserve"> </w:t>
      </w:r>
      <w:r w:rsidR="00205DCA" w:rsidRPr="00740F23">
        <w:rPr>
          <w:rFonts w:ascii="CIDFont+F2" w:hAnsi="CIDFont+F2" w:cs="CIDFont+F2"/>
          <w:b/>
          <w:bCs/>
          <w:sz w:val="24"/>
          <w:szCs w:val="24"/>
          <w:lang w:val="ro-RO"/>
        </w:rPr>
        <w:t xml:space="preserve">nr. </w:t>
      </w:r>
      <w:r w:rsidR="00567EF7" w:rsidRPr="00567EF7">
        <w:rPr>
          <w:rFonts w:ascii="CIDFont+F2" w:hAnsi="CIDFont+F2" w:cs="CIDFont+F2"/>
          <w:b/>
          <w:bCs/>
          <w:sz w:val="24"/>
          <w:szCs w:val="24"/>
          <w:lang w:val="ro-RO"/>
        </w:rPr>
        <w:t>1920.1/i3/c9 din 31.07.2025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, cunoscând că declararea necorespunzătoare a adevărului, inclusiv prin omisiune, constituie infracțiune și este pedepsită de legea penală, declar pe propria răspundere în conformitate cu prevederile art. 56 din Legea nr. 129/2019 că:</w:t>
      </w:r>
    </w:p>
    <w:p w14:paraId="0E1E3644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 xml:space="preserve">1)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Am luat la cunoștință faptul că prezenta declarație este parte integrantă din dosarul de finanțare.</w:t>
      </w:r>
    </w:p>
    <w:p w14:paraId="04772009" w14:textId="530F2361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 xml:space="preserve">2)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Beneficiarul/ beneficiarii real/i al/ai persoanei juridice, precum și modalitatea de exercitare a controlului sunt</w:t>
      </w:r>
      <w:r>
        <w:rPr>
          <w:rFonts w:ascii="CIDFont+F1" w:hAnsi="CIDFont+F1" w:cs="CIDFont+F1"/>
          <w:color w:val="000000"/>
          <w:sz w:val="16"/>
          <w:szCs w:val="16"/>
          <w:lang w:val="ro-RO"/>
        </w:rPr>
        <w:t>1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:</w:t>
      </w:r>
    </w:p>
    <w:p w14:paraId="6914AC3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16"/>
          <w:szCs w:val="16"/>
          <w:lang w:val="ro-RO"/>
        </w:rPr>
      </w:pPr>
      <w:r>
        <w:rPr>
          <w:rFonts w:ascii="CIDFont+F6" w:hAnsi="CIDFont+F6" w:cs="CIDFont+F6"/>
          <w:color w:val="000000"/>
          <w:sz w:val="10"/>
          <w:szCs w:val="10"/>
          <w:lang w:val="ro-RO"/>
        </w:rPr>
        <w:t xml:space="preserve">1 </w:t>
      </w:r>
      <w:r>
        <w:rPr>
          <w:rFonts w:ascii="CIDFont+F6" w:hAnsi="CIDFont+F6" w:cs="CIDFont+F6"/>
          <w:color w:val="000000"/>
          <w:sz w:val="16"/>
          <w:szCs w:val="16"/>
          <w:lang w:val="ro-RO"/>
        </w:rPr>
        <w:t>Art. 4 din Legea nr. 129/2019:</w:t>
      </w:r>
    </w:p>
    <w:p w14:paraId="342D4C9B" w14:textId="3D10C333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(1)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sensul prezentei legi, prin beneficiar real se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înţelege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orice persoană fizică ce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controlează în cele din urmă clientul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/sau persoana fizică în numele ori în interesul căruia/căreia se realizează, direct sau indirect,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tranzacţie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operaţiune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o activitate.</w:t>
      </w:r>
    </w:p>
    <w:p w14:paraId="48E0A1E9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(2)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Noţiunea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beneficiar real include cel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puţin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:</w:t>
      </w:r>
    </w:p>
    <w:p w14:paraId="6CB04C0C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a)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supuse înregistrării în registrul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comerţului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corporative străine:</w:t>
      </w:r>
    </w:p>
    <w:p w14:paraId="7B833A2D" w14:textId="5B3B5F50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fizică sau persoanele fizice care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controlează în ultimă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instanţă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societatea supusă înregistrării în registrul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comerţului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prin exercitarea directă sau indirectă a dreptului de proprietate asupra unui procent suficient din numărul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ori din drepturile de vot ori prin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participaţia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 capitalurile proprii ale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respective, inclusiv prin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deţinerea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la purtător, sau prin exercitarea controlului prin alte mijloace, alta decât o societate cotată pe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piaţă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reglementată care face obiectul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cerinţelor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divulgare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informaţiilor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 conformitate cu dreptul Uniunii Europene sau cu standarde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internaţionale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echivalente care asigură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transparenţa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corespunzătoare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informaţiilor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privind exercitarea dreptului de proprietate.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Deţinerea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 25% plus unu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participare în capital al unei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într-un procent de peste 25% de către o persoană fizică este un indiciu al exercitării directe a dreptului de proprietate.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Deţinerea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 25% plus unu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participarea în capital al unei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societăţi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într-un procent de peste 25% de către o entitate corporativă străină, care se află sub controlul unei persoane fizice, sau de către mai multe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corporative străine, care se află sub controlul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aceleiaşi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persoane fizice, este un indiciu al exercitării indirecte a dreptului de proprietate;</w:t>
      </w:r>
    </w:p>
    <w:p w14:paraId="0C757C98" w14:textId="05A738E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în care, după depunerea tuturor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diligenţelor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condiţia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să nu existe motive de suspiciune, nu se identifică nicio persoană în conformitate cu 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 xml:space="preserve">pct. 1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sau în cazul în care există orice îndoială că persoana identificată este beneficiarul real, persoana fizică care ocupă o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 conducere de rang superior,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anume: administratorul/administratorii, membrii consiliului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administraţie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/supraveghere, directori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competenţe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delegate de la administratorul/consiliul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administraţie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membrii directoratului.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raportoare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evidenţa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măsurilor luate în vederea identificării beneficiarilor reali în conformitate cu pct. 1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cu prezentul punct, precum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dificultăţilor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întâmpinate în procesul de verificare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identităţii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beneficiarului real;</w:t>
      </w:r>
    </w:p>
    <w:p w14:paraId="123999BB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b)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fiduciilor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construcţiilor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juridice similare - toate persoanele următoare:</w:t>
      </w:r>
    </w:p>
    <w:p w14:paraId="46CB4B7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constituitorul/constituitorii, precum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persoanele desemnate să îi/le reprezinte interesele în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condiţiile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legii;</w:t>
      </w:r>
    </w:p>
    <w:p w14:paraId="001BC8D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fiduciarul/fiduciarii;</w:t>
      </w:r>
    </w:p>
    <w:p w14:paraId="195293BF" w14:textId="2EF52DDB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3.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beneficiarul/beneficiarii sau, în cazul în care identitatea acestuia/acestora nu este identificată, categoria de persoane în al căror interes principal se constituie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funcţionează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fiducia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construcţia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juridică similară;</w:t>
      </w:r>
    </w:p>
    <w:p w14:paraId="241A5E08" w14:textId="3287347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4.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oricare altă persoană fizică ce exercită controlul în ultimă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instanţă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asupra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fiduciei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construcţiei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juridice similare din dreptul străin prin exercitarea directă sau indirectă a dreptului de proprietate sau prin alte mijloace;</w:t>
      </w:r>
    </w:p>
    <w:p w14:paraId="2296257C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c)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în cazul persoanelor juridice fără scop lucrativ:</w:t>
      </w:r>
    </w:p>
    <w:p w14:paraId="7528D1F2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asociaţii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sau fondatorii;</w:t>
      </w:r>
    </w:p>
    <w:p w14:paraId="3A0B3131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membrii în consiliul director;</w:t>
      </w:r>
    </w:p>
    <w:p w14:paraId="5A6AFD71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3.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persoanele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executive împuternicite de consiliul director să exercite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atribuţii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ale acestuia;</w:t>
      </w:r>
    </w:p>
    <w:p w14:paraId="1DCAF164" w14:textId="71448662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4.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asociaţiilor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categoria de persoane fizice ori, după caz, persoanele fizice în al căror interes principal acestea au fost constituite, respectiv, în cazul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fundaţiilor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, categoria de persoane fizice în al căror interes principal acestea au fost constituite;</w:t>
      </w:r>
    </w:p>
    <w:p w14:paraId="0D9B5190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5.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oricare altă persoană fizică ce exercită controlul în ultimă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instanţă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, prin orice mijloace, asupra persoanei juridice fără scop lucrativ;</w:t>
      </w:r>
    </w:p>
    <w:p w14:paraId="1A94B8B0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d)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în cazul persoanelor juridice, altele decât cele prevăzute la lit. a)-c),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al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care administrează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distribuie fonduri:</w:t>
      </w:r>
    </w:p>
    <w:p w14:paraId="391323CA" w14:textId="0CB39ED5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1.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fizică beneficiară a cel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puţin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25% din bunurile, respectiv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părţile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sociale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acţiunile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unei persoane juridice sau ale unei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fără personalitate juridică, în cazul în care viitorii beneficiari au fost deja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identificaţi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;</w:t>
      </w:r>
    </w:p>
    <w:p w14:paraId="2E50DE17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a) </w:t>
      </w:r>
      <w:r>
        <w:rPr>
          <w:rFonts w:ascii="CIDFont+F2" w:hAnsi="CIDFont+F2" w:cs="CIDFont+F2"/>
          <w:color w:val="000000"/>
          <w:sz w:val="24"/>
          <w:szCs w:val="24"/>
          <w:lang w:val="ro-RO"/>
        </w:rPr>
        <w:t>Nume și prenume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:</w:t>
      </w:r>
    </w:p>
    <w:p w14:paraId="5F6A14EE" w14:textId="34121A08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</w:t>
      </w:r>
    </w:p>
    <w:p w14:paraId="0969C688" w14:textId="06BFAE3D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Dată naștere………...........................locul nașterii localitate)..........................................................(județ/sector/țară)...........................................CNP..........................……………………act identitate .................... seria ……......... nr. ...............cetățenie…................................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domiciliu /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reședința: țara………………………………….. localitatea.....................................................................................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lastRenderedPageBreak/>
        <w:t>str.………..................................... nr. ............bloc........... scara............ etaj........ ap......... județ/sector..........................................</w:t>
      </w:r>
    </w:p>
    <w:p w14:paraId="39F1FD43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b) </w:t>
      </w:r>
      <w:r>
        <w:rPr>
          <w:rFonts w:ascii="CIDFont+F2" w:hAnsi="CIDFont+F2" w:cs="CIDFont+F2"/>
          <w:color w:val="000000"/>
          <w:sz w:val="24"/>
          <w:szCs w:val="24"/>
          <w:lang w:val="ro-RO"/>
        </w:rPr>
        <w:t>Nume și prenume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:</w:t>
      </w:r>
    </w:p>
    <w:p w14:paraId="138DD37A" w14:textId="028BFC1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14:paraId="0B125ACF" w14:textId="5ABF154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Dată naștere…………………………locul nașterii (localitate)..................................(județ/sector/țară)...........................................</w:t>
      </w:r>
    </w:p>
    <w:p w14:paraId="5A327E8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CNP..........................……………………act identitate .................... seria ……......... nr. ...............</w:t>
      </w:r>
    </w:p>
    <w:p w14:paraId="6F167EB6" w14:textId="15101645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cetățenie…................................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domiciliu / </w:t>
      </w: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reședința: țara………………………………….. localitatea..................................................................................... str.………..................................... nr. ............bloc........... scara............ etaj........ ap......... județ/sector..........................................</w:t>
      </w:r>
    </w:p>
    <w:p w14:paraId="4D07F1CB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5" w:hAnsi="CIDFont+F5" w:cs="CIDFont+F5"/>
          <w:color w:val="000000"/>
          <w:sz w:val="24"/>
          <w:szCs w:val="24"/>
          <w:lang w:val="ro-RO"/>
        </w:rPr>
      </w:pPr>
      <w:r>
        <w:rPr>
          <w:rFonts w:ascii="CIDFont+F5" w:hAnsi="CIDFont+F5" w:cs="CIDFont+F5"/>
          <w:color w:val="000000"/>
          <w:sz w:val="24"/>
          <w:szCs w:val="24"/>
          <w:lang w:val="ro-RO"/>
        </w:rPr>
        <w:t>Modalitatea în care se exercită controlul asupra societății/persoanei juridice:</w:t>
      </w:r>
    </w:p>
    <w:p w14:paraId="44D3E551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a), pct.1 din Legea nr.129/2019;</w:t>
      </w:r>
    </w:p>
    <w:p w14:paraId="101135D6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a), pct. 2 din Legea nr.129/2019;</w:t>
      </w:r>
    </w:p>
    <w:p w14:paraId="7F4B0B4F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pct.1 din Legea nr.129/2019;</w:t>
      </w:r>
    </w:p>
    <w:p w14:paraId="7CFDDB3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pct.2 din Legea nr.129/2019;</w:t>
      </w:r>
    </w:p>
    <w:p w14:paraId="31CFE78F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pct.3 din Legea nr.129/2019;</w:t>
      </w:r>
    </w:p>
    <w:p w14:paraId="0FF3284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Segoe UI Symbol" w:hAnsi="Segoe UI Symbol" w:cs="Segoe UI Symbol"/>
          <w:color w:val="000000"/>
          <w:sz w:val="24"/>
          <w:szCs w:val="24"/>
          <w:lang w:val="ro-RO"/>
        </w:rPr>
        <w:t>☐</w:t>
      </w:r>
      <w:r>
        <w:rPr>
          <w:rFonts w:ascii="CIDFont+F7" w:hAnsi="CIDFont+F7" w:cs="CIDFont+F7"/>
          <w:color w:val="000000"/>
          <w:sz w:val="24"/>
          <w:szCs w:val="24"/>
          <w:lang w:val="ro-RO"/>
        </w:rPr>
        <w:t xml:space="preserve">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>potrivit prevederilor art. 4 alin. (2) lit. d), pct.4 din Legea nr.129/2019;</w:t>
      </w:r>
    </w:p>
    <w:p w14:paraId="7E5DD32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Descriere:</w:t>
      </w:r>
    </w:p>
    <w:p w14:paraId="707AA6C8" w14:textId="2533126F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1" w:hAnsi="CIDFont+F1" w:cs="CIDFont+F1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</w:t>
      </w:r>
    </w:p>
    <w:p w14:paraId="434B940B" w14:textId="35AFA1A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000000"/>
          <w:sz w:val="24"/>
          <w:szCs w:val="24"/>
          <w:lang w:val="ro-RO"/>
        </w:rPr>
      </w:pPr>
      <w:r>
        <w:rPr>
          <w:rFonts w:ascii="CIDFont+F2" w:hAnsi="CIDFont+F2" w:cs="CIDFont+F2"/>
          <w:color w:val="000000"/>
          <w:sz w:val="24"/>
          <w:szCs w:val="24"/>
          <w:lang w:val="ro-RO"/>
        </w:rPr>
        <w:t xml:space="preserve">3) </w:t>
      </w:r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Am fost informat cu privire la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obligaţia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mea de a transmite datele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informaţiile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cu privire la beneficiarii reali ai fondurilor alocate din PNRR, conform prevederilor Directivei (UE) 2015/849 a Parlamentului European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 Consiliului din 20 mai 2015 privind prevenirea utilizării sistemului financiar în scopul spălării banilor sau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finanţării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terorismului, de modificare a Regulamentului (UE) nr. 648/2012 al Parlamentului European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al Consiliului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de abrogare a Directivei 2005/60/CE a Parlamentului European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 Consiliului </w:t>
      </w:r>
      <w:proofErr w:type="spellStart"/>
      <w:r>
        <w:rPr>
          <w:rFonts w:ascii="CIDFont+F1" w:hAnsi="CIDFont+F1" w:cs="CIDFont+F1"/>
          <w:color w:val="000000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000000"/>
          <w:sz w:val="24"/>
          <w:szCs w:val="24"/>
          <w:lang w:val="ro-RO"/>
        </w:rPr>
        <w:t xml:space="preserve"> a Directivei 2006/70/CE a Comisiei, atât în faza depunerii</w:t>
      </w:r>
    </w:p>
    <w:p w14:paraId="249B7DC7" w14:textId="109B8609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2.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grupul de persoane în al căror interes principal se constituie ori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funcţionează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o persoană juridică sau entitate fără personalitate juridică, în cazul în care persoanele fizice care beneficiază de persoana juridică sau de entitatea juridică nu au fost încă identificate;</w:t>
      </w:r>
    </w:p>
    <w:p w14:paraId="3BABEAF7" w14:textId="2227106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3.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sau persoanele fizice care exercită controlul asupra a cel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puţin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25% din bunurile unei persoane juridice sau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fără personalitate juridică, inclusiv prin exercitarea puterii de a numi sau de a revoca majoritatea membrilor organelor de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administraţie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, conducere sau supraveghere a respectivei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entităţi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>;</w:t>
      </w:r>
    </w:p>
    <w:p w14:paraId="35055601" w14:textId="4509E094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444444"/>
          <w:sz w:val="16"/>
          <w:szCs w:val="16"/>
          <w:lang w:val="ro-RO"/>
        </w:rPr>
      </w:pPr>
      <w:r>
        <w:rPr>
          <w:rFonts w:ascii="CIDFont+F6" w:hAnsi="CIDFont+F6" w:cs="CIDFont+F6"/>
          <w:color w:val="222222"/>
          <w:sz w:val="16"/>
          <w:szCs w:val="16"/>
          <w:lang w:val="ro-RO"/>
        </w:rPr>
        <w:t xml:space="preserve">4.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persoana sau persoanele fizice ce asigură conducerea persoanei juridice, în cazul în care, după depunerea tuturor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diligenţelor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cu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condiţia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să nu existe motive de suspiciune, nu se identifică nicio persoană fizică în conformitate cu 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>pct. 1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-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 xml:space="preserve">3 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ori în cazul în care există orice îndoială că persoana identificată este beneficiarul real, caz în care entitatea raportoare este obligată să păstreze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evidenţa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măsurilor aplicate în scopul identificării beneficiarului real în conformitate cu 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>pct. 1</w:t>
      </w:r>
      <w:r>
        <w:rPr>
          <w:rFonts w:ascii="CIDFont+F6" w:hAnsi="CIDFont+F6" w:cs="CIDFont+F6"/>
          <w:color w:val="444444"/>
          <w:sz w:val="16"/>
          <w:szCs w:val="16"/>
          <w:lang w:val="ro-RO"/>
        </w:rPr>
        <w:t>-</w:t>
      </w:r>
      <w:r>
        <w:rPr>
          <w:rFonts w:ascii="CIDFont+F6" w:hAnsi="CIDFont+F6" w:cs="CIDFont+F6"/>
          <w:color w:val="1A87B7"/>
          <w:sz w:val="16"/>
          <w:szCs w:val="16"/>
          <w:lang w:val="ro-RO"/>
        </w:rPr>
        <w:t xml:space="preserve">3 </w:t>
      </w:r>
      <w:proofErr w:type="spellStart"/>
      <w:r>
        <w:rPr>
          <w:rFonts w:ascii="CIDFont+F6" w:hAnsi="CIDFont+F6" w:cs="CIDFont+F6"/>
          <w:color w:val="444444"/>
          <w:sz w:val="16"/>
          <w:szCs w:val="16"/>
          <w:lang w:val="ro-RO"/>
        </w:rPr>
        <w:t>şi</w:t>
      </w:r>
      <w:proofErr w:type="spellEnd"/>
      <w:r>
        <w:rPr>
          <w:rFonts w:ascii="CIDFont+F6" w:hAnsi="CIDFont+F6" w:cs="CIDFont+F6"/>
          <w:color w:val="444444"/>
          <w:sz w:val="16"/>
          <w:szCs w:val="16"/>
          <w:lang w:val="ro-RO"/>
        </w:rPr>
        <w:t xml:space="preserve"> prezentul punct.</w:t>
      </w:r>
    </w:p>
    <w:p w14:paraId="1998B5C3" w14:textId="4733EC0F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aplicaţiilor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finanţare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, cât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la faza implementării proiectelor ori înainte semnării contractelor de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achiziţie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publică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 contractelor comerciale.</w:t>
      </w:r>
    </w:p>
    <w:p w14:paraId="7CD49AE1" w14:textId="5A9B33D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4)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prevederile articolelor 56 si 57 din Legea nr. 129 din 11 iulie 2019 pentru prevenirea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combaterea spălării banilor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finanţării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terorismului modificată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completată prin Legea 315/2021, în particular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obligaţia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actualizării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de fiecare dată când are loc o modificare a acestora, sub rezerva aplicării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sancţiunilor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contravenţionale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 dizolvării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societăţii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>.</w:t>
      </w:r>
    </w:p>
    <w:p w14:paraId="530C35A4" w14:textId="13C9A3B6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5)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prevederile articolelor 34^4 și 34^5 din Ordonanța Guvernului nr. 26/2000 cu privire la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asociaţii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fundaţii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, în particular obligația actualizării informațiilor anual sau ori de câte ori intervine o modificare privind datele de identificare ale beneficiarului real, în vederea înregistrării actualizării evidenței privind beneficiarii reali ai asociațiilor și fundațiilor, sub rezerva aplicării sancțiunilor contravenționale și a dizolvării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asociaţiei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sau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fundaţiei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>;</w:t>
      </w:r>
    </w:p>
    <w:p w14:paraId="1672B5FD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6)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și îmi asum faptul că, în cazul în care ofertantul declarat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câştigător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are în structura</w:t>
      </w:r>
    </w:p>
    <w:p w14:paraId="5F4CED3C" w14:textId="0D2D0FE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acţionariatului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entităţi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juridice străine,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beneficiarii reali trebuie să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conţină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datele acelor persoane fizice (cel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puţin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nume, prenume, data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naşterii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), în conformitate cu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lastRenderedPageBreak/>
        <w:t xml:space="preserve">Legea 129/2019, cu completările si modificările ulterioare. Totodată, cunosc și îmi asum faptul că se va completa și o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pe propria răspundere conform prevederilor articolului 326 din Codul Penal privind falsul în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ce va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conţine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datele privind beneficiarii reali (cel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puţin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numele, prenumele si data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naşterii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). Această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declaraţie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va fi solicitată cu titlu obligatoriu de Autoritatea contractantă înaintea semnării contractelor de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achiziţie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. În cazul subcontractorilor, cunosc și îmi asum faptul că trebuie să colectez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numele acestora, acordând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atenţie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modificării numărului de subcontractori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nevoii de actualizare a acestor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pe toată perioada de implementare a proiectului.</w:t>
      </w:r>
    </w:p>
    <w:p w14:paraId="101F9C73" w14:textId="31FC514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7)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Cunosc faptul că furnizarea datelor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beneficiarii reali ai destinatarilor finali ai fondurilor/ contractorilor se realizează de către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aceştia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din urmă prin transmiterea acestor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către ORC.</w:t>
      </w:r>
    </w:p>
    <w:p w14:paraId="27C1AEF6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6" w:hAnsi="CIDFont+F6" w:cs="CIDFont+F6"/>
          <w:color w:val="444444"/>
          <w:sz w:val="24"/>
          <w:szCs w:val="24"/>
          <w:lang w:val="ro-RO"/>
        </w:rPr>
        <w:t xml:space="preserve">8) </w:t>
      </w:r>
      <w:r>
        <w:rPr>
          <w:rFonts w:ascii="CIDFont+F1" w:hAnsi="CIDFont+F1" w:cs="CIDFont+F1"/>
          <w:color w:val="444444"/>
          <w:sz w:val="24"/>
          <w:szCs w:val="24"/>
          <w:lang w:val="ro-RO"/>
        </w:rPr>
        <w:t>Cunosc faptul că destinatarii finali/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contractanţii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au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obligaţia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de a informa in paralel atât</w:t>
      </w:r>
    </w:p>
    <w:p w14:paraId="6AB877CF" w14:textId="669FD8BE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coordonatorul de reformă, cât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şi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ORC de fiecare dată când are loc o modificare a </w:t>
      </w:r>
      <w:proofErr w:type="spellStart"/>
      <w:r>
        <w:rPr>
          <w:rFonts w:ascii="CIDFont+F1" w:hAnsi="CIDFont+F1" w:cs="CIDFont+F1"/>
          <w:color w:val="444444"/>
          <w:sz w:val="24"/>
          <w:szCs w:val="24"/>
          <w:lang w:val="ro-RO"/>
        </w:rPr>
        <w:t>informaţiilor</w:t>
      </w:r>
      <w:proofErr w:type="spellEnd"/>
      <w:r>
        <w:rPr>
          <w:rFonts w:ascii="CIDFont+F1" w:hAnsi="CIDFont+F1" w:cs="CIDFont+F1"/>
          <w:color w:val="444444"/>
          <w:sz w:val="24"/>
          <w:szCs w:val="24"/>
          <w:lang w:val="ro-RO"/>
        </w:rPr>
        <w:t xml:space="preserve"> privind beneficiarul real, pe durata angajamentelor legale încheiate în cadrul PNRR și mă oblig să introduc aceste obligații în contractele de achiziție/comerciale pe care le voi încheia pe parcursul implementării proiectului.</w:t>
      </w:r>
    </w:p>
    <w:p w14:paraId="5F236F18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</w:p>
    <w:p w14:paraId="1064D2C0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</w:p>
    <w:p w14:paraId="41D92893" w14:textId="6D69D6DD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Data completării:</w:t>
      </w:r>
    </w:p>
    <w:p w14:paraId="42F66A37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.........................</w:t>
      </w:r>
    </w:p>
    <w:p w14:paraId="02559F85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(numele și funcția persoanei autorizate)</w:t>
      </w:r>
    </w:p>
    <w:p w14:paraId="29D55522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.................................</w:t>
      </w:r>
    </w:p>
    <w:p w14:paraId="782FCC72" w14:textId="77777777" w:rsidR="00B10E50" w:rsidRDefault="00B10E50" w:rsidP="00B10E50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color w:val="444444"/>
          <w:sz w:val="24"/>
          <w:szCs w:val="24"/>
          <w:lang w:val="ro-RO"/>
        </w:rPr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(semnătură persoanei autorizate)</w:t>
      </w:r>
    </w:p>
    <w:p w14:paraId="3734F86F" w14:textId="5CC3331D" w:rsidR="00453F41" w:rsidRPr="00B10E50" w:rsidRDefault="00B10E50" w:rsidP="00B10E50">
      <w:pPr>
        <w:jc w:val="both"/>
      </w:pPr>
      <w:r>
        <w:rPr>
          <w:rFonts w:ascii="CIDFont+F1" w:hAnsi="CIDFont+F1" w:cs="CIDFont+F1"/>
          <w:color w:val="444444"/>
          <w:sz w:val="24"/>
          <w:szCs w:val="24"/>
          <w:lang w:val="ro-RO"/>
        </w:rPr>
        <w:t>..........................................</w:t>
      </w:r>
      <w:r>
        <w:rPr>
          <w:rFonts w:ascii="CIDFont+F2" w:hAnsi="CIDFont+F2" w:cs="CIDFont+F2"/>
          <w:color w:val="000000"/>
          <w:sz w:val="20"/>
          <w:szCs w:val="20"/>
          <w:lang w:val="ro-RO"/>
        </w:rPr>
        <w:t>__</w:t>
      </w:r>
    </w:p>
    <w:sectPr w:rsidR="00453F41" w:rsidRPr="00B10E50" w:rsidSect="0032325C">
      <w:headerReference w:type="default" r:id="rId8"/>
      <w:footerReference w:type="even" r:id="rId9"/>
      <w:footerReference w:type="default" r:id="rId10"/>
      <w:pgSz w:w="11907" w:h="16839" w:code="9"/>
      <w:pgMar w:top="1440" w:right="1440" w:bottom="63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0A3AB" w14:textId="77777777" w:rsidR="008203EA" w:rsidRDefault="008203EA" w:rsidP="00A82204">
      <w:pPr>
        <w:spacing w:after="0" w:line="240" w:lineRule="auto"/>
      </w:pPr>
      <w:r>
        <w:separator/>
      </w:r>
    </w:p>
  </w:endnote>
  <w:endnote w:type="continuationSeparator" w:id="0">
    <w:p w14:paraId="3274F02C" w14:textId="77777777" w:rsidR="008203EA" w:rsidRDefault="008203EA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45BA88B9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201BE997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E3B2" w14:textId="77777777" w:rsidR="008203EA" w:rsidRDefault="008203EA" w:rsidP="00A82204">
      <w:pPr>
        <w:spacing w:after="0" w:line="240" w:lineRule="auto"/>
      </w:pPr>
      <w:r>
        <w:separator/>
      </w:r>
    </w:p>
  </w:footnote>
  <w:footnote w:type="continuationSeparator" w:id="0">
    <w:p w14:paraId="20F931BC" w14:textId="77777777" w:rsidR="008203EA" w:rsidRDefault="008203EA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0FCE90F5" w:rsidR="002F22AD" w:rsidRDefault="009E741B" w:rsidP="009E741B">
          <w:pPr>
            <w:pStyle w:val="Header"/>
            <w:ind w:hanging="106"/>
          </w:pPr>
          <w:r>
            <w:rPr>
              <w:noProof/>
              <w:lang w:eastAsia="en-US"/>
            </w:rPr>
            <w:drawing>
              <wp:inline distT="0" distB="0" distL="0" distR="0" wp14:anchorId="029BD190" wp14:editId="20AC3098">
                <wp:extent cx="2094721" cy="522514"/>
                <wp:effectExtent l="0" t="0" r="1270" b="0"/>
                <wp:docPr id="376670284" name="Picture 376670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248B5EBC" w14:textId="69B91B78" w:rsidR="002F22AD" w:rsidRDefault="009E741B" w:rsidP="009E741B">
          <w:pPr>
            <w:pStyle w:val="Header"/>
            <w:jc w:val="center"/>
          </w:pPr>
          <w:r>
            <w:rPr>
              <w:noProof/>
              <w:lang w:eastAsia="en-US"/>
            </w:rPr>
            <w:drawing>
              <wp:inline distT="0" distB="0" distL="0" distR="0" wp14:anchorId="7D5FC2A0" wp14:editId="021B6078">
                <wp:extent cx="552450" cy="549994"/>
                <wp:effectExtent l="0" t="0" r="0" b="2540"/>
                <wp:docPr id="154887058" name="Picture 154887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11BE288B" w14:textId="42052CD3" w:rsidR="002F22AD" w:rsidRDefault="009E741B" w:rsidP="00810C50">
          <w:pPr>
            <w:pStyle w:val="Header"/>
            <w:ind w:firstLine="193"/>
            <w:jc w:val="right"/>
          </w:pPr>
          <w:r>
            <w:rPr>
              <w:noProof/>
              <w:lang w:eastAsia="en-US"/>
            </w:rPr>
            <w:drawing>
              <wp:inline distT="0" distB="0" distL="0" distR="0" wp14:anchorId="5B9570E5" wp14:editId="49126473">
                <wp:extent cx="2237751" cy="361740"/>
                <wp:effectExtent l="0" t="0" r="0" b="635"/>
                <wp:docPr id="650615626" name="Picture 6506156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E8E"/>
    <w:multiLevelType w:val="hybridMultilevel"/>
    <w:tmpl w:val="A5728ADC"/>
    <w:lvl w:ilvl="0" w:tplc="84C6377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54439"/>
    <w:multiLevelType w:val="hybridMultilevel"/>
    <w:tmpl w:val="DEB687F8"/>
    <w:lvl w:ilvl="0" w:tplc="756E9328">
      <w:start w:val="21"/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761879739">
    <w:abstractNumId w:val="4"/>
  </w:num>
  <w:num w:numId="2" w16cid:durableId="1251935561">
    <w:abstractNumId w:val="1"/>
  </w:num>
  <w:num w:numId="3" w16cid:durableId="1578439745">
    <w:abstractNumId w:val="3"/>
  </w:num>
  <w:num w:numId="4" w16cid:durableId="1500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1575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04"/>
    <w:rsid w:val="0001665C"/>
    <w:rsid w:val="000A221C"/>
    <w:rsid w:val="000A742F"/>
    <w:rsid w:val="000C15FE"/>
    <w:rsid w:val="000C6A87"/>
    <w:rsid w:val="000F34AC"/>
    <w:rsid w:val="000F534C"/>
    <w:rsid w:val="00136712"/>
    <w:rsid w:val="00157F2E"/>
    <w:rsid w:val="0016319C"/>
    <w:rsid w:val="0017246B"/>
    <w:rsid w:val="00192F16"/>
    <w:rsid w:val="001C612B"/>
    <w:rsid w:val="00205DCA"/>
    <w:rsid w:val="00263756"/>
    <w:rsid w:val="00270CDC"/>
    <w:rsid w:val="00271576"/>
    <w:rsid w:val="00272CA0"/>
    <w:rsid w:val="00280FEF"/>
    <w:rsid w:val="002A01D3"/>
    <w:rsid w:val="002B3DC5"/>
    <w:rsid w:val="002C1589"/>
    <w:rsid w:val="002E5CD1"/>
    <w:rsid w:val="002F22AD"/>
    <w:rsid w:val="002F76C9"/>
    <w:rsid w:val="0032325C"/>
    <w:rsid w:val="00335783"/>
    <w:rsid w:val="003465B1"/>
    <w:rsid w:val="0037471B"/>
    <w:rsid w:val="0038217D"/>
    <w:rsid w:val="003B35A7"/>
    <w:rsid w:val="003B6921"/>
    <w:rsid w:val="003C4596"/>
    <w:rsid w:val="003D4BDC"/>
    <w:rsid w:val="003D5AE9"/>
    <w:rsid w:val="003E0807"/>
    <w:rsid w:val="003F50AF"/>
    <w:rsid w:val="00410BC1"/>
    <w:rsid w:val="004239D6"/>
    <w:rsid w:val="00453F41"/>
    <w:rsid w:val="00477D8A"/>
    <w:rsid w:val="004A49B9"/>
    <w:rsid w:val="004A5877"/>
    <w:rsid w:val="00567EF7"/>
    <w:rsid w:val="005A0248"/>
    <w:rsid w:val="005B5D62"/>
    <w:rsid w:val="005E23E6"/>
    <w:rsid w:val="00600799"/>
    <w:rsid w:val="006163D4"/>
    <w:rsid w:val="00674074"/>
    <w:rsid w:val="006B2C34"/>
    <w:rsid w:val="006B47C0"/>
    <w:rsid w:val="006D2DC0"/>
    <w:rsid w:val="00704DD8"/>
    <w:rsid w:val="007075DB"/>
    <w:rsid w:val="00715E91"/>
    <w:rsid w:val="007252C0"/>
    <w:rsid w:val="00740F23"/>
    <w:rsid w:val="00767855"/>
    <w:rsid w:val="007804FA"/>
    <w:rsid w:val="007A0782"/>
    <w:rsid w:val="007F1A23"/>
    <w:rsid w:val="00800CC5"/>
    <w:rsid w:val="00810C50"/>
    <w:rsid w:val="008203EA"/>
    <w:rsid w:val="00875F10"/>
    <w:rsid w:val="008C2FF1"/>
    <w:rsid w:val="008F30D8"/>
    <w:rsid w:val="009104DB"/>
    <w:rsid w:val="00971008"/>
    <w:rsid w:val="009C75CF"/>
    <w:rsid w:val="009D76FA"/>
    <w:rsid w:val="009E741B"/>
    <w:rsid w:val="009F6457"/>
    <w:rsid w:val="00A056CF"/>
    <w:rsid w:val="00A12DA9"/>
    <w:rsid w:val="00A37E37"/>
    <w:rsid w:val="00A52966"/>
    <w:rsid w:val="00A82204"/>
    <w:rsid w:val="00AB36AE"/>
    <w:rsid w:val="00AC492D"/>
    <w:rsid w:val="00AD31FE"/>
    <w:rsid w:val="00B10E50"/>
    <w:rsid w:val="00B27C52"/>
    <w:rsid w:val="00B623A3"/>
    <w:rsid w:val="00B711A6"/>
    <w:rsid w:val="00BA4453"/>
    <w:rsid w:val="00BB3706"/>
    <w:rsid w:val="00BC0EA3"/>
    <w:rsid w:val="00BC5DEC"/>
    <w:rsid w:val="00BD2A3F"/>
    <w:rsid w:val="00BF6C4C"/>
    <w:rsid w:val="00C02317"/>
    <w:rsid w:val="00C401FB"/>
    <w:rsid w:val="00C45A2A"/>
    <w:rsid w:val="00C5295A"/>
    <w:rsid w:val="00D24BCF"/>
    <w:rsid w:val="00D5553D"/>
    <w:rsid w:val="00D568D4"/>
    <w:rsid w:val="00DC7FB2"/>
    <w:rsid w:val="00E210FE"/>
    <w:rsid w:val="00E26327"/>
    <w:rsid w:val="00E2797E"/>
    <w:rsid w:val="00E70753"/>
    <w:rsid w:val="00EE364E"/>
    <w:rsid w:val="00EF5C35"/>
    <w:rsid w:val="00F2548C"/>
    <w:rsid w:val="00F63770"/>
    <w:rsid w:val="00F95C59"/>
    <w:rsid w:val="00FA374B"/>
    <w:rsid w:val="00FB3DDB"/>
    <w:rsid w:val="00FC7F63"/>
    <w:rsid w:val="00FD5215"/>
    <w:rsid w:val="00FE7B3E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1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2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3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spar">
    <w:name w:val="s_par"/>
    <w:basedOn w:val="Normal"/>
    <w:rsid w:val="003465B1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anxttl">
    <w:name w:val="s_anx_ttl"/>
    <w:basedOn w:val="Normal"/>
    <w:rsid w:val="003465B1"/>
    <w:pPr>
      <w:spacing w:after="0" w:line="240" w:lineRule="auto"/>
      <w:jc w:val="center"/>
    </w:pPr>
    <w:rPr>
      <w:rFonts w:ascii="Verdana" w:hAnsi="Verdana" w:cs="Times New Roman"/>
      <w:b/>
      <w:bCs/>
      <w:color w:val="24689B"/>
      <w:sz w:val="20"/>
      <w:szCs w:val="20"/>
      <w:lang w:val="ro-RO" w:eastAsia="ro-RO"/>
    </w:rPr>
  </w:style>
  <w:style w:type="character" w:customStyle="1" w:styleId="spar3">
    <w:name w:val="s_par3"/>
    <w:basedOn w:val="DefaultParagraphFont"/>
    <w:rsid w:val="003465B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3465B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3465B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465B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FBDC9-48DC-4B9D-881E-D17CC72C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1846</Words>
  <Characters>10524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Rotar</dc:creator>
  <cp:lastModifiedBy>ioan chirila</cp:lastModifiedBy>
  <cp:revision>7</cp:revision>
  <cp:lastPrinted>2023-06-19T09:26:00Z</cp:lastPrinted>
  <dcterms:created xsi:type="dcterms:W3CDTF">2025-06-17T19:51:00Z</dcterms:created>
  <dcterms:modified xsi:type="dcterms:W3CDTF">2025-10-22T18:46:00Z</dcterms:modified>
</cp:coreProperties>
</file>